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14" w:rsidRDefault="007A0914" w:rsidP="006D5CF4">
      <w:pPr>
        <w:ind w:left="567" w:hanging="567"/>
        <w:jc w:val="center"/>
        <w:rPr>
          <w:rFonts w:ascii="Arial" w:hAnsi="Arial" w:cs="Arial"/>
          <w:b/>
          <w:sz w:val="28"/>
          <w:szCs w:val="28"/>
        </w:rPr>
      </w:pPr>
      <w:bookmarkStart w:id="0" w:name="_GoBack"/>
      <w:bookmarkEnd w:id="0"/>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231DE1">
        <w:rPr>
          <w:rFonts w:ascii="Arial" w:hAnsi="Arial" w:cs="Arial"/>
          <w:b/>
          <w:color w:val="A6A6A6" w:themeColor="background1" w:themeShade="A6"/>
          <w:sz w:val="28"/>
          <w:szCs w:val="28"/>
        </w:rPr>
        <w:t>(</w:t>
      </w:r>
      <w:r w:rsidR="00231DE1">
        <w:rPr>
          <w:rFonts w:ascii="Arial" w:hAnsi="Arial" w:cs="Arial"/>
          <w:b/>
          <w:color w:val="A6A6A6" w:themeColor="background1" w:themeShade="A6"/>
          <w:sz w:val="28"/>
          <w:szCs w:val="28"/>
        </w:rPr>
        <w:t>d</w:t>
      </w:r>
      <w:r w:rsidRPr="00231DE1">
        <w:rPr>
          <w:rFonts w:ascii="Arial" w:hAnsi="Arial" w:cs="Arial"/>
          <w:b/>
          <w:color w:val="A6A6A6" w:themeColor="background1" w:themeShade="A6"/>
          <w:sz w:val="28"/>
          <w:szCs w:val="28"/>
        </w:rPr>
        <w:t>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231DE1">
        <w:rPr>
          <w:rFonts w:ascii="Arial" w:hAnsi="Arial" w:cs="Arial"/>
          <w:b/>
          <w:sz w:val="28"/>
          <w:szCs w:val="28"/>
        </w:rPr>
        <w:t>280</w:t>
      </w:r>
      <w:r w:rsidR="00BD2AED" w:rsidRPr="002C7D94">
        <w:rPr>
          <w:rFonts w:ascii="Arial" w:hAnsi="Arial" w:cs="Arial"/>
          <w:b/>
          <w:sz w:val="28"/>
          <w:szCs w:val="28"/>
        </w:rPr>
        <w:t>/</w:t>
      </w:r>
      <w:r w:rsidR="00392131">
        <w:rPr>
          <w:rFonts w:ascii="Arial" w:hAnsi="Arial" w:cs="Arial"/>
          <w:b/>
          <w:sz w:val="28"/>
          <w:szCs w:val="28"/>
        </w:rPr>
        <w:t>1</w:t>
      </w:r>
      <w:r w:rsidR="005B7E63">
        <w:rPr>
          <w:rFonts w:ascii="Arial" w:hAnsi="Arial" w:cs="Arial"/>
          <w:b/>
          <w:sz w:val="28"/>
          <w:szCs w:val="28"/>
        </w:rPr>
        <w:t>7</w:t>
      </w:r>
      <w:r w:rsidR="00BD2AED" w:rsidRPr="002C7D94">
        <w:rPr>
          <w:rFonts w:ascii="Arial" w:hAnsi="Arial" w:cs="Arial"/>
          <w:b/>
          <w:sz w:val="28"/>
          <w:szCs w:val="28"/>
        </w:rPr>
        <w:t xml:space="preserve"> ze dne </w:t>
      </w:r>
      <w:r w:rsidR="005B7E63">
        <w:rPr>
          <w:rFonts w:ascii="Arial" w:hAnsi="Arial" w:cs="Arial"/>
          <w:b/>
          <w:sz w:val="28"/>
          <w:szCs w:val="28"/>
        </w:rPr>
        <w:t>27</w:t>
      </w:r>
      <w:r w:rsidR="00BD2AED" w:rsidRPr="007E4518">
        <w:rPr>
          <w:rFonts w:ascii="Arial" w:hAnsi="Arial" w:cs="Arial"/>
          <w:b/>
          <w:sz w:val="28"/>
          <w:szCs w:val="28"/>
        </w:rPr>
        <w:t>.</w:t>
      </w:r>
      <w:r w:rsidR="00392131" w:rsidRPr="007E4518">
        <w:rPr>
          <w:rFonts w:ascii="Arial" w:hAnsi="Arial" w:cs="Arial"/>
          <w:b/>
          <w:sz w:val="28"/>
          <w:szCs w:val="28"/>
        </w:rPr>
        <w:t xml:space="preserve"> </w:t>
      </w:r>
      <w:r w:rsidR="005B7E63">
        <w:rPr>
          <w:rFonts w:ascii="Arial" w:hAnsi="Arial" w:cs="Arial"/>
          <w:b/>
          <w:sz w:val="28"/>
          <w:szCs w:val="28"/>
        </w:rPr>
        <w:t>3</w:t>
      </w:r>
      <w:r w:rsidR="00BD2AED" w:rsidRPr="007E4518">
        <w:rPr>
          <w:rFonts w:ascii="Arial" w:hAnsi="Arial" w:cs="Arial"/>
          <w:b/>
          <w:sz w:val="28"/>
          <w:szCs w:val="28"/>
        </w:rPr>
        <w:t>.</w:t>
      </w:r>
      <w:r w:rsidR="00392131" w:rsidRPr="007E4518">
        <w:rPr>
          <w:rFonts w:ascii="Arial" w:hAnsi="Arial" w:cs="Arial"/>
          <w:b/>
          <w:sz w:val="28"/>
          <w:szCs w:val="28"/>
        </w:rPr>
        <w:t xml:space="preserve"> </w:t>
      </w:r>
      <w:r w:rsidR="007E4518" w:rsidRPr="007E4518">
        <w:rPr>
          <w:rFonts w:ascii="Arial" w:hAnsi="Arial" w:cs="Arial"/>
          <w:b/>
          <w:sz w:val="28"/>
          <w:szCs w:val="28"/>
        </w:rPr>
        <w:t>20</w:t>
      </w:r>
      <w:r w:rsidR="007E4518">
        <w:rPr>
          <w:rFonts w:ascii="Arial" w:hAnsi="Arial" w:cs="Arial"/>
          <w:b/>
          <w:sz w:val="28"/>
          <w:szCs w:val="28"/>
        </w:rPr>
        <w:t>1</w:t>
      </w:r>
      <w:r w:rsidR="000E37C9">
        <w:rPr>
          <w:rFonts w:ascii="Arial" w:hAnsi="Arial" w:cs="Arial"/>
          <w:b/>
          <w:sz w:val="28"/>
          <w:szCs w:val="28"/>
        </w:rPr>
        <w:t>7</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904C9C" w:rsidRPr="00904C9C" w:rsidRDefault="00904C9C" w:rsidP="00904C9C">
      <w:pPr>
        <w:numPr>
          <w:ilvl w:val="0"/>
          <w:numId w:val="11"/>
        </w:numPr>
        <w:spacing w:after="120"/>
        <w:jc w:val="both"/>
        <w:rPr>
          <w:rFonts w:ascii="Arial" w:hAnsi="Arial"/>
          <w:sz w:val="22"/>
        </w:rPr>
      </w:pPr>
      <w:r w:rsidRPr="006A62D8">
        <w:rPr>
          <w:rFonts w:ascii="Arial" w:hAnsi="Arial" w:cs="Arial"/>
          <w:color w:val="000000"/>
          <w:sz w:val="22"/>
        </w:rPr>
        <w:t xml:space="preserve">Právo zhotovitele na vystavení dílčího daňového dokladu/faktury </w:t>
      </w:r>
      <w:r w:rsidRPr="006A62D8">
        <w:rPr>
          <w:rFonts w:ascii="Arial" w:hAnsi="Arial"/>
          <w:sz w:val="22"/>
        </w:rPr>
        <w:t xml:space="preserve">vzniká dnem podepsání soupisu provedených prací v rozsahu dílčího plnění dle harmonogramu realizace díla oběma smluvními stranami. Kopie uvedeného soupisu provedených prací bude přílohou </w:t>
      </w:r>
      <w:r w:rsidRPr="006A62D8">
        <w:rPr>
          <w:rFonts w:ascii="Arial" w:hAnsi="Arial" w:cs="Arial"/>
          <w:color w:val="000000"/>
          <w:sz w:val="22"/>
        </w:rPr>
        <w:t>dílčího daňového dokladu/faktury</w:t>
      </w:r>
      <w:r w:rsidRPr="006A62D8">
        <w:rPr>
          <w:rFonts w:ascii="Arial" w:hAnsi="Arial"/>
          <w:sz w:val="22"/>
        </w:rPr>
        <w:t xml:space="preserve">. Výše </w:t>
      </w:r>
      <w:r w:rsidRPr="006A62D8">
        <w:rPr>
          <w:rFonts w:ascii="Arial" w:hAnsi="Arial" w:cs="Arial"/>
          <w:color w:val="000000"/>
          <w:sz w:val="22"/>
        </w:rPr>
        <w:t>dílčího daňového dokladu/faktury</w:t>
      </w:r>
      <w:r w:rsidRPr="006A62D8">
        <w:rPr>
          <w:rFonts w:ascii="Arial" w:hAnsi="Arial"/>
          <w:sz w:val="22"/>
        </w:rPr>
        <w:t xml:space="preserve"> v Kč bude odpovídat součtu oceněných provedených dodávek, prací a služeb. Výše dílčích </w:t>
      </w:r>
      <w:r w:rsidRPr="006A62D8">
        <w:rPr>
          <w:rFonts w:ascii="Arial" w:hAnsi="Arial" w:cs="Arial"/>
          <w:color w:val="000000"/>
          <w:sz w:val="22"/>
        </w:rPr>
        <w:t>daňových dokladů/faktur</w:t>
      </w:r>
      <w:r w:rsidRPr="006A62D8">
        <w:rPr>
          <w:rFonts w:ascii="Arial" w:hAnsi="Arial"/>
          <w:sz w:val="22"/>
        </w:rPr>
        <w:t xml:space="preserve"> nepřesáhne 90 % ceny díla. Zbývající část ceny díla uhradí objednatel zhotoviteli na základě konečného daňového </w:t>
      </w:r>
      <w:r w:rsidRPr="006A62D8">
        <w:rPr>
          <w:rFonts w:ascii="Arial" w:hAnsi="Arial" w:cs="Arial"/>
          <w:color w:val="000000"/>
          <w:sz w:val="22"/>
        </w:rPr>
        <w:t>dokladu/faktury</w:t>
      </w:r>
      <w:r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904C9C" w:rsidRPr="006A62D8" w:rsidRDefault="00904C9C" w:rsidP="00904C9C">
      <w:pPr>
        <w:numPr>
          <w:ilvl w:val="0"/>
          <w:numId w:val="11"/>
        </w:numPr>
        <w:spacing w:after="120"/>
        <w:jc w:val="both"/>
        <w:rPr>
          <w:rFonts w:ascii="Arial" w:hAnsi="Arial"/>
          <w:sz w:val="22"/>
        </w:rPr>
      </w:pPr>
      <w:r w:rsidRPr="00904C9C">
        <w:rPr>
          <w:rFonts w:ascii="Arial" w:hAnsi="Arial"/>
          <w:sz w:val="22"/>
          <w:szCs w:val="22"/>
        </w:rPr>
        <w:t>Zhotovitel je oprávněn fakturovat průběžně i v části přesahující 90 % ceny díla v případě, že předá objednateli bankovní záruku za jeho řádné dokončení na částku odpovídající nejméně 10 % ceny díla se zaručenou platností a účinností až do předání díla bez vad a nedodělků. K převzetí listiny bankovní záruky podle tohoto ustanovení je na straně objednatele oprávněna osoba jednající ve věcech technických dle smlouvy. Do hodnoty bankovní záruky podle tohoto ustanovení se nezapočítává bankovní záruka podle smlouvy, byla-li požadována. Stejně tak bankovní záruka podle tohoto ustanovení nenahrazuje kteroukoli z bankovních záruk podle smlouvy.</w:t>
      </w:r>
    </w:p>
    <w:p w:rsidR="00904C9C" w:rsidRPr="006A62D8" w:rsidRDefault="00904C9C" w:rsidP="00904C9C">
      <w:pPr>
        <w:numPr>
          <w:ilvl w:val="0"/>
          <w:numId w:val="11"/>
        </w:numPr>
        <w:spacing w:after="120"/>
        <w:jc w:val="both"/>
        <w:rPr>
          <w:rFonts w:ascii="Arial" w:hAnsi="Arial" w:cs="Arial"/>
          <w:color w:val="000000"/>
          <w:sz w:val="22"/>
        </w:rPr>
      </w:pPr>
      <w:r w:rsidRPr="006A62D8">
        <w:rPr>
          <w:rFonts w:ascii="Arial" w:hAnsi="Arial"/>
          <w:sz w:val="22"/>
        </w:rPr>
        <w:t xml:space="preserve">Právo zhotovitele na vystavení konečného daňového </w:t>
      </w:r>
      <w:r w:rsidRPr="006A62D8">
        <w:rPr>
          <w:rFonts w:ascii="Arial" w:hAnsi="Arial" w:cs="Arial"/>
          <w:color w:val="000000"/>
          <w:sz w:val="22"/>
        </w:rPr>
        <w:t>dokladu/faktury</w:t>
      </w:r>
      <w:r w:rsidRPr="006A62D8">
        <w:rPr>
          <w:rFonts w:ascii="Arial" w:hAnsi="Arial"/>
          <w:sz w:val="22"/>
        </w:rPr>
        <w:t xml:space="preserve"> vzniká až po podpisu protokolu o předání a převzetí díla oběma smluvními stranami, </w:t>
      </w:r>
      <w:r w:rsidRPr="006A62D8">
        <w:rPr>
          <w:rFonts w:ascii="Arial" w:hAnsi="Arial" w:cs="Arial"/>
          <w:color w:val="000000"/>
          <w:sz w:val="22"/>
        </w:rPr>
        <w:t>a to bez vad a nedodělků, anebo po podpisu protokolu o odstranění všech vytknutých vad při přejímce díla.</w:t>
      </w:r>
    </w:p>
    <w:p w:rsidR="00904C9C" w:rsidRPr="006A62D8" w:rsidRDefault="00904C9C" w:rsidP="00904C9C">
      <w:pPr>
        <w:spacing w:after="120"/>
        <w:ind w:left="720"/>
        <w:jc w:val="both"/>
        <w:rPr>
          <w:rFonts w:ascii="Arial" w:hAnsi="Arial" w:cs="Arial"/>
          <w:iCs/>
          <w:sz w:val="22"/>
        </w:rPr>
      </w:pPr>
      <w:r w:rsidRPr="006A62D8">
        <w:rPr>
          <w:rFonts w:ascii="Arial" w:hAnsi="Arial" w:cs="Arial"/>
          <w:iCs/>
          <w:sz w:val="22"/>
        </w:rPr>
        <w:t xml:space="preserve">Zhotovitel je povinen doklad/fakturu vystavit a odeslat objednateli do 5 dnů </w:t>
      </w:r>
      <w:proofErr w:type="gramStart"/>
      <w:r w:rsidRPr="006A62D8">
        <w:rPr>
          <w:rFonts w:ascii="Arial" w:hAnsi="Arial" w:cs="Arial"/>
          <w:iCs/>
          <w:sz w:val="22"/>
        </w:rPr>
        <w:t>od</w:t>
      </w:r>
      <w:proofErr w:type="gramEnd"/>
      <w:r w:rsidRPr="006A62D8">
        <w:rPr>
          <w:rFonts w:ascii="Arial" w:hAnsi="Arial" w:cs="Arial"/>
          <w:iCs/>
          <w:sz w:val="22"/>
        </w:rPr>
        <w:t xml:space="preserve"> podpisu protokolu o předání a převzetí díla, příp. protokolu o odstranění vad, oběma smluvními stranami.</w:t>
      </w:r>
    </w:p>
    <w:p w:rsidR="00904C9C" w:rsidRPr="006A62D8" w:rsidRDefault="00904C9C" w:rsidP="00904C9C">
      <w:pPr>
        <w:numPr>
          <w:ilvl w:val="0"/>
          <w:numId w:val="11"/>
        </w:numPr>
        <w:spacing w:after="120"/>
        <w:jc w:val="both"/>
        <w:rPr>
          <w:rFonts w:ascii="Arial" w:hAnsi="Arial" w:cs="Arial"/>
          <w:color w:val="000000"/>
          <w:sz w:val="22"/>
        </w:rPr>
      </w:pPr>
      <w:r w:rsidRPr="006A62D8">
        <w:rPr>
          <w:rFonts w:ascii="Arial" w:hAnsi="Arial" w:cs="Arial"/>
          <w:color w:val="000000"/>
          <w:sz w:val="22"/>
        </w:rPr>
        <w:t>Součet plateb za předmět díla nesmí po celou dobu platnosti smlouvy překročit smluvní cenu díla.</w:t>
      </w:r>
    </w:p>
    <w:p w:rsidR="00904C9C" w:rsidRPr="006A62D8" w:rsidRDefault="00904C9C" w:rsidP="00904C9C">
      <w:pPr>
        <w:numPr>
          <w:ilvl w:val="0"/>
          <w:numId w:val="11"/>
        </w:numPr>
        <w:spacing w:after="40"/>
        <w:rPr>
          <w:rFonts w:ascii="Arial" w:hAnsi="Arial"/>
          <w:sz w:val="22"/>
        </w:rPr>
      </w:pPr>
      <w:r w:rsidRPr="006A62D8">
        <w:rPr>
          <w:rFonts w:ascii="Arial" w:hAnsi="Arial"/>
          <w:sz w:val="22"/>
        </w:rPr>
        <w:t>Daňové doklady/faktury</w:t>
      </w:r>
      <w:r w:rsidRPr="006A62D8">
        <w:rPr>
          <w:rFonts w:ascii="Arial" w:hAnsi="Arial"/>
          <w:i/>
          <w:sz w:val="22"/>
        </w:rPr>
        <w:t xml:space="preserve"> </w:t>
      </w:r>
      <w:r w:rsidRPr="006A62D8">
        <w:rPr>
          <w:rFonts w:ascii="Arial" w:hAnsi="Arial"/>
          <w:sz w:val="22"/>
        </w:rPr>
        <w:t>budou adresovány:</w:t>
      </w:r>
    </w:p>
    <w:p w:rsidR="00904C9C" w:rsidRPr="006A62D8" w:rsidRDefault="00904C9C" w:rsidP="00904C9C">
      <w:pPr>
        <w:spacing w:after="40"/>
        <w:ind w:left="720"/>
        <w:rPr>
          <w:rFonts w:ascii="Arial" w:hAnsi="Arial"/>
          <w:sz w:val="22"/>
        </w:rPr>
      </w:pPr>
      <w:r w:rsidRPr="006A62D8">
        <w:rPr>
          <w:rFonts w:ascii="Arial" w:hAnsi="Arial"/>
          <w:sz w:val="22"/>
        </w:rPr>
        <w:t>Pardubický kraj</w:t>
      </w:r>
    </w:p>
    <w:p w:rsidR="00904C9C" w:rsidRPr="006A62D8" w:rsidRDefault="00904C9C" w:rsidP="00904C9C">
      <w:pPr>
        <w:spacing w:after="40"/>
        <w:ind w:left="720"/>
        <w:rPr>
          <w:rFonts w:ascii="Arial" w:hAnsi="Arial"/>
          <w:sz w:val="22"/>
        </w:rPr>
      </w:pPr>
      <w:r w:rsidRPr="006A62D8">
        <w:rPr>
          <w:rFonts w:ascii="Arial" w:hAnsi="Arial"/>
          <w:sz w:val="22"/>
        </w:rPr>
        <w:t>Komenského náměstí 125</w:t>
      </w:r>
    </w:p>
    <w:p w:rsidR="00904C9C" w:rsidRPr="006A62D8" w:rsidRDefault="00904C9C" w:rsidP="00904C9C">
      <w:pPr>
        <w:spacing w:after="120"/>
        <w:ind w:left="720" w:right="-2"/>
        <w:rPr>
          <w:rFonts w:ascii="Arial" w:hAnsi="Arial"/>
          <w:sz w:val="22"/>
        </w:rPr>
      </w:pPr>
      <w:r w:rsidRPr="006A62D8">
        <w:rPr>
          <w:rFonts w:ascii="Arial" w:hAnsi="Arial"/>
          <w:sz w:val="22"/>
        </w:rPr>
        <w:t>532 11 Pardubice</w:t>
      </w:r>
    </w:p>
    <w:p w:rsidR="00904C9C" w:rsidRPr="006A62D8" w:rsidRDefault="00904C9C" w:rsidP="00904C9C">
      <w:pPr>
        <w:pStyle w:val="Zkladntextodsazen2"/>
        <w:numPr>
          <w:ilvl w:val="0"/>
          <w:numId w:val="11"/>
        </w:numPr>
        <w:spacing w:after="120"/>
        <w:rPr>
          <w:rFonts w:cs="Times New Roman"/>
          <w:sz w:val="22"/>
        </w:rPr>
      </w:pPr>
      <w:r w:rsidRPr="006A62D8">
        <w:rPr>
          <w:sz w:val="22"/>
        </w:rPr>
        <w:t xml:space="preserve">Daňové doklady/faktury budou splňovat náležitosti daňového dokladu/faktury v souladu s právními předpisy a zvyklostmi. Objednatel je oprávněn vrátit zhotoviteli bez zaplacení daňový doklad/fakturu, který nemá náležitosti požadované právními předpisy. Současně s vrácením daňového dokladu/faktury sdělí objednatel zhotoviteli důvody vrácení. Zhotovitel je povinen daňový doklad/fakturu včetně jeho příloh nově </w:t>
      </w:r>
      <w:r w:rsidRPr="006A62D8">
        <w:rPr>
          <w:sz w:val="22"/>
        </w:rPr>
        <w:lastRenderedPageBreak/>
        <w:t>vyhotovit a odeslat objednateli, a to neprodleně, nejpozději do 3 dnů od jeho vrácení. Oprávněným vrácením daňového dokladu/faktury přestává běžet původní lhůta splatnosti daňového dokladu/faktury. Nová lhůta splatnosti začíná běžet ode dne doručení objednateli nově vyhotoveného daňového dokladu/faktury s příslušnými náležitostmi. Pokud daňový doklad/faktura má náležitosti požadované právními předpisy, ale vykazuje jiné vady (například je v rozporu se smlouvou), je zhotovitel povinen vystavit a odeslat objednateli na základě výzvy objednatele daňový doklad/fakturu opravný ve smyslu zákona o dani z přidané hodnoty, a to ve lhůtě do 5 dnů od vyzvání.</w:t>
      </w:r>
    </w:p>
    <w:p w:rsidR="00904C9C" w:rsidRPr="006A62D8" w:rsidRDefault="00904C9C" w:rsidP="00904C9C">
      <w:pPr>
        <w:pStyle w:val="Textvbloku"/>
        <w:numPr>
          <w:ilvl w:val="0"/>
          <w:numId w:val="11"/>
        </w:numPr>
        <w:spacing w:after="120"/>
        <w:rPr>
          <w:sz w:val="22"/>
        </w:rPr>
      </w:pPr>
      <w:r w:rsidRPr="006A62D8">
        <w:rPr>
          <w:sz w:val="22"/>
        </w:rPr>
        <w:t xml:space="preserve">U akcí evidovaných v systému ISPROFIN je den </w:t>
      </w:r>
      <w:proofErr w:type="gramStart"/>
      <w:r w:rsidRPr="006A62D8">
        <w:rPr>
          <w:sz w:val="22"/>
        </w:rPr>
        <w:t xml:space="preserve">8.12., </w:t>
      </w:r>
      <w:r w:rsidRPr="006A62D8">
        <w:rPr>
          <w:rFonts w:cs="Times New Roman"/>
          <w:sz w:val="22"/>
        </w:rPr>
        <w:t>u ostatních</w:t>
      </w:r>
      <w:proofErr w:type="gramEnd"/>
      <w:r w:rsidRPr="006A62D8">
        <w:rPr>
          <w:rFonts w:cs="Times New Roman"/>
          <w:sz w:val="22"/>
        </w:rPr>
        <w:t xml:space="preserve"> akcí je den 20.12.</w:t>
      </w:r>
      <w:r w:rsidRPr="006A62D8">
        <w:rPr>
          <w:sz w:val="22"/>
        </w:rPr>
        <w:t xml:space="preserve">, posledním dnem, ve kterém je garantováno proplacení prokazatelně doručených faktur v </w:t>
      </w:r>
      <w:r w:rsidRPr="006A62D8">
        <w:rPr>
          <w:rFonts w:cs="Times New Roman"/>
          <w:sz w:val="22"/>
        </w:rPr>
        <w:t>příslušném</w:t>
      </w:r>
      <w:r w:rsidRPr="006A62D8">
        <w:rPr>
          <w:sz w:val="22"/>
        </w:rPr>
        <w:t xml:space="preserve"> kalendářním roce.</w:t>
      </w:r>
    </w:p>
    <w:p w:rsidR="007A0914" w:rsidRPr="00B11D6B" w:rsidRDefault="00904C9C" w:rsidP="00D74896">
      <w:pPr>
        <w:numPr>
          <w:ilvl w:val="0"/>
          <w:numId w:val="11"/>
        </w:numPr>
        <w:spacing w:beforeLines="60" w:before="144" w:afterLines="60" w:after="144"/>
        <w:ind w:left="567" w:hanging="567"/>
        <w:jc w:val="both"/>
        <w:rPr>
          <w:rFonts w:ascii="Arial" w:hAnsi="Arial"/>
          <w:sz w:val="22"/>
          <w:szCs w:val="22"/>
        </w:rPr>
      </w:pPr>
      <w:r w:rsidRPr="00904C9C">
        <w:rPr>
          <w:rFonts w:ascii="Arial" w:hAnsi="Arial" w:cs="Arial"/>
          <w:sz w:val="22"/>
        </w:rPr>
        <w:t>Úhradou se rozumí odepsání fakturované částky z účtu objednatele.</w:t>
      </w:r>
    </w:p>
    <w:p w:rsidR="006D5CF4" w:rsidRDefault="006D5CF4" w:rsidP="00D74896">
      <w:pPr>
        <w:spacing w:beforeLines="60" w:before="144" w:afterLines="60" w:after="144"/>
        <w:ind w:left="567" w:right="-24"/>
        <w:jc w:val="both"/>
        <w:rPr>
          <w:rFonts w:ascii="Arial" w:hAnsi="Arial" w:cs="Arial"/>
        </w:rPr>
      </w:pPr>
    </w:p>
    <w:p w:rsidR="002876CE" w:rsidRPr="00453D0B" w:rsidRDefault="002876CE" w:rsidP="00D74896">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D74896">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D74896">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D74896">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D74896">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D7489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D7489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D7489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 xml:space="preserve">harmonogramem realizace díla a minimální lhůty pro informování objednatele před provedením kontroly nebo zkoušky. V závislosti na konkrétních podmínkách je kromě toho třeba v návrhu plánu řízení a kontroly jakosti řešit i otázku vzorků podléhajících </w:t>
      </w:r>
      <w:r w:rsidRPr="00453D0B">
        <w:rPr>
          <w:rFonts w:ascii="Arial" w:hAnsi="Arial" w:cs="Arial"/>
          <w:color w:val="000000"/>
          <w:sz w:val="22"/>
        </w:rPr>
        <w:lastRenderedPageBreak/>
        <w:t>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D7489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D7489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D7489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FF4AFF">
        <w:rPr>
          <w:rFonts w:ascii="Arial" w:hAnsi="Arial" w:cs="Arial"/>
          <w:color w:val="000000"/>
          <w:sz w:val="22"/>
        </w:rPr>
        <w:t>objednat</w:t>
      </w:r>
      <w:r w:rsidRPr="00453D0B">
        <w:rPr>
          <w:rFonts w:ascii="Arial" w:hAnsi="Arial" w:cs="Arial"/>
          <w:color w:val="000000"/>
          <w:sz w:val="22"/>
        </w:rPr>
        <w:t>ele stanovenou v tomto odstavci</w:t>
      </w:r>
      <w:r w:rsidR="00AC6114" w:rsidRPr="00453D0B">
        <w:rPr>
          <w:rFonts w:ascii="Arial" w:hAnsi="Arial" w:cs="Arial"/>
          <w:color w:val="000000"/>
          <w:sz w:val="22"/>
        </w:rPr>
        <w:t>.</w:t>
      </w:r>
    </w:p>
    <w:p w:rsidR="007A0914" w:rsidRPr="00453D0B" w:rsidRDefault="007A0914" w:rsidP="00D7489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D7489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D7489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D7489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8C79C2" w:rsidP="00D7489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D7489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D74896">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D74896">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D74896">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D74896">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O předání se sepíše protokol, který bude podepsán oběma smluvními stranami nebo osobami oprávněnými k předání staveniště;</w:t>
      </w:r>
    </w:p>
    <w:p w:rsidR="00907B01" w:rsidRPr="00453D0B" w:rsidRDefault="00907B01" w:rsidP="00D74896">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D74896">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D74896">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D74896">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D74896">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D74896">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D74896">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D74896">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D74896">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D74896">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D74896">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D74896">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D74896">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D74896">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D74896">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D74896">
      <w:pPr>
        <w:pStyle w:val="Nadpis4"/>
        <w:spacing w:beforeLines="60" w:before="144" w:afterLines="60" w:after="144"/>
        <w:ind w:left="567" w:hanging="567"/>
        <w:rPr>
          <w:b/>
          <w:bCs/>
          <w:sz w:val="24"/>
        </w:rPr>
      </w:pPr>
      <w:r w:rsidRPr="00453D0B">
        <w:rPr>
          <w:b/>
          <w:sz w:val="24"/>
        </w:rPr>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D7489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D7489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D7489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D7489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D7489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D7489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D7489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proofErr w:type="gramStart"/>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proofErr w:type="gramEnd"/>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D7489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D7489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D74896">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D74896">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D7489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D7489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D7489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D7489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D7489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D7489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D7489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D7489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D74896">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D74896">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lastRenderedPageBreak/>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D74896">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D74896">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 xml:space="preserve">případě, že nebude mít finanční prostředky pro pokračování realizace díla. </w:t>
      </w:r>
      <w:proofErr w:type="gramStart"/>
      <w:r w:rsidRPr="00453D0B">
        <w:rPr>
          <w:rFonts w:ascii="Arial" w:hAnsi="Arial" w:cs="Arial"/>
          <w:color w:val="000000"/>
          <w:sz w:val="22"/>
        </w:rPr>
        <w:t>V</w:t>
      </w:r>
      <w:r w:rsidR="006A1549" w:rsidRPr="00453D0B">
        <w:rPr>
          <w:rFonts w:ascii="Arial" w:hAnsi="Arial" w:cs="Arial"/>
          <w:color w:val="000000"/>
          <w:sz w:val="22"/>
        </w:rPr>
        <w:t> </w:t>
      </w:r>
      <w:r w:rsidRPr="00453D0B">
        <w:rPr>
          <w:rFonts w:ascii="Arial" w:hAnsi="Arial" w:cs="Arial"/>
          <w:color w:val="000000"/>
          <w:sz w:val="22"/>
        </w:rPr>
        <w:t>tomto</w:t>
      </w:r>
      <w:proofErr w:type="gramEnd"/>
      <w:r w:rsidRPr="00453D0B">
        <w:rPr>
          <w:rFonts w:ascii="Arial" w:hAnsi="Arial" w:cs="Arial"/>
          <w:color w:val="000000"/>
          <w:sz w:val="22"/>
        </w:rPr>
        <w:t xml:space="preserve"> případě má zhotovitel nárok na zaplacení poměrné části smluvní ceny díla odpovídající rozsahu provedeného </w:t>
      </w:r>
      <w:proofErr w:type="gramStart"/>
      <w:r w:rsidRPr="00453D0B">
        <w:rPr>
          <w:rFonts w:ascii="Arial" w:hAnsi="Arial" w:cs="Arial"/>
          <w:color w:val="000000"/>
          <w:sz w:val="22"/>
        </w:rPr>
        <w:t>díla.</w:t>
      </w:r>
      <w:proofErr w:type="gramEnd"/>
    </w:p>
    <w:p w:rsidR="00EF117F"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3D0B">
        <w:rPr>
          <w:rFonts w:ascii="Arial" w:hAnsi="Arial" w:cs="Arial"/>
          <w:color w:val="000000"/>
          <w:sz w:val="22"/>
        </w:rPr>
        <w:t>V </w:t>
      </w:r>
      <w:r w:rsidR="00EF117F" w:rsidRPr="00453D0B">
        <w:rPr>
          <w:rFonts w:ascii="Arial" w:hAnsi="Arial" w:cs="Arial"/>
          <w:color w:val="000000"/>
          <w:sz w:val="22"/>
        </w:rPr>
        <w:t>případě</w:t>
      </w:r>
      <w:proofErr w:type="gramEnd"/>
      <w:r w:rsidR="00EF117F" w:rsidRPr="00453D0B">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3D0B">
        <w:rPr>
          <w:rFonts w:ascii="Arial" w:hAnsi="Arial" w:cs="Arial"/>
          <w:color w:val="000000"/>
          <w:sz w:val="22"/>
        </w:rPr>
        <w:t>díla.</w:t>
      </w:r>
      <w:proofErr w:type="gramEnd"/>
    </w:p>
    <w:p w:rsidR="00571E67" w:rsidRPr="00453D0B" w:rsidRDefault="00EF117F"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D7489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D74896">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D74896">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D74896">
      <w:pPr>
        <w:numPr>
          <w:ilvl w:val="12"/>
          <w:numId w:val="0"/>
        </w:numPr>
        <w:spacing w:beforeLines="60" w:before="144" w:afterLines="60" w:after="144"/>
        <w:ind w:left="567" w:hanging="567"/>
        <w:jc w:val="center"/>
        <w:rPr>
          <w:rFonts w:ascii="Arial" w:hAnsi="Arial" w:cs="Arial"/>
        </w:rPr>
      </w:pPr>
      <w:r w:rsidRPr="00453D0B">
        <w:rPr>
          <w:rFonts w:ascii="Arial" w:hAnsi="Arial" w:cs="Arial"/>
          <w:b/>
        </w:rPr>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D7489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D7489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D7489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D7489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453D0B" w:rsidRDefault="007A0914" w:rsidP="00D7489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Schválení dokumentu změny díla objednatelem a vyslovení souhlasu s provedením změn bude provedeno takto:</w:t>
      </w:r>
    </w:p>
    <w:p w:rsidR="007A0914" w:rsidRPr="00453D0B" w:rsidRDefault="007A0914" w:rsidP="00D74896">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3D0B" w:rsidRDefault="007A0914" w:rsidP="00D74896">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3D0B" w:rsidRDefault="007A0914" w:rsidP="00D7489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D7489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D7489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D7489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D7489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D74896">
      <w:pPr>
        <w:pStyle w:val="Odstavec0"/>
        <w:spacing w:beforeLines="60" w:before="144" w:afterLines="60" w:after="144"/>
        <w:ind w:left="567" w:hanging="567"/>
        <w:rPr>
          <w:rFonts w:cs="Arial"/>
          <w:sz w:val="22"/>
          <w:lang w:val="cs-CZ"/>
        </w:rPr>
      </w:pPr>
    </w:p>
    <w:p w:rsidR="007A0914" w:rsidRPr="00453D0B" w:rsidRDefault="007A0914" w:rsidP="00D74896">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D74896">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D74896">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D74896">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0933E7">
      <w:pPr>
        <w:pStyle w:val="Odstavec0"/>
        <w:spacing w:beforeLines="60" w:before="144" w:afterLines="60" w:after="144"/>
        <w:ind w:left="567" w:hanging="567"/>
        <w:rPr>
          <w:rFonts w:cs="Arial"/>
          <w:sz w:val="22"/>
          <w:szCs w:val="24"/>
          <w:lang w:val="cs-CZ"/>
        </w:rPr>
      </w:pPr>
    </w:p>
    <w:sectPr w:rsidR="006D5CF4" w:rsidRPr="00453D0B" w:rsidSect="00DB0D11">
      <w:footerReference w:type="even" r:id="rId9"/>
      <w:footerReference w:type="default" r:id="rId10"/>
      <w:footerReference w:type="first" r:id="rId11"/>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E08" w:rsidRDefault="00916E08">
      <w:r>
        <w:separator/>
      </w:r>
    </w:p>
  </w:endnote>
  <w:endnote w:type="continuationSeparator" w:id="0">
    <w:p w:rsidR="00916E08" w:rsidRDefault="00916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882" w:rsidRDefault="008C79C2" w:rsidP="00301A86">
    <w:pPr>
      <w:pStyle w:val="Zpat"/>
      <w:framePr w:wrap="around" w:vAnchor="text" w:hAnchor="margin" w:xAlign="center" w:y="1"/>
      <w:rPr>
        <w:rStyle w:val="slostrnky"/>
      </w:rPr>
    </w:pPr>
    <w:r>
      <w:rPr>
        <w:rStyle w:val="slostrnky"/>
      </w:rPr>
      <w:fldChar w:fldCharType="begin"/>
    </w:r>
    <w:r w:rsidR="00280882">
      <w:rPr>
        <w:rStyle w:val="slostrnky"/>
      </w:rPr>
      <w:instrText xml:space="preserve">PAGE  </w:instrText>
    </w:r>
    <w:r>
      <w:rPr>
        <w:rStyle w:val="slostrnky"/>
      </w:rPr>
      <w:fldChar w:fldCharType="end"/>
    </w:r>
  </w:p>
  <w:p w:rsidR="00280882" w:rsidRDefault="0028088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882" w:rsidRPr="00231DE1" w:rsidRDefault="00231DE1" w:rsidP="00231DE1">
    <w:pPr>
      <w:pBdr>
        <w:top w:val="single" w:sz="4" w:space="1" w:color="auto"/>
      </w:pBdr>
      <w:tabs>
        <w:tab w:val="left" w:pos="2268"/>
        <w:tab w:val="right" w:pos="9356"/>
      </w:tabs>
      <w:overflowPunct w:val="0"/>
      <w:autoSpaceDE w:val="0"/>
      <w:autoSpaceDN w:val="0"/>
      <w:adjustRightInd w:val="0"/>
      <w:jc w:val="right"/>
      <w:textAlignment w:val="baseline"/>
      <w:rPr>
        <w:rFonts w:ascii="Arial" w:hAnsi="Arial" w:cs="Arial"/>
        <w:b/>
        <w:color w:val="A6A6A6"/>
        <w:sz w:val="18"/>
        <w:szCs w:val="18"/>
      </w:rPr>
    </w:pPr>
    <w:r w:rsidRPr="00184BEF">
      <w:rPr>
        <w:rFonts w:ascii="Arial" w:hAnsi="Arial" w:cs="Arial"/>
        <w:sz w:val="18"/>
        <w:szCs w:val="18"/>
      </w:rPr>
      <w:t xml:space="preserve">Strana </w:t>
    </w:r>
    <w:r w:rsidRPr="00184BEF">
      <w:rPr>
        <w:rFonts w:ascii="Arial" w:hAnsi="Arial" w:cs="Arial"/>
        <w:sz w:val="18"/>
        <w:szCs w:val="18"/>
      </w:rPr>
      <w:fldChar w:fldCharType="begin"/>
    </w:r>
    <w:r w:rsidRPr="00184BEF">
      <w:rPr>
        <w:rFonts w:ascii="Arial" w:hAnsi="Arial" w:cs="Arial"/>
        <w:sz w:val="18"/>
        <w:szCs w:val="18"/>
      </w:rPr>
      <w:instrText xml:space="preserve"> PAGE </w:instrText>
    </w:r>
    <w:r w:rsidRPr="00184BEF">
      <w:rPr>
        <w:rFonts w:ascii="Arial" w:hAnsi="Arial" w:cs="Arial"/>
        <w:sz w:val="18"/>
        <w:szCs w:val="18"/>
      </w:rPr>
      <w:fldChar w:fldCharType="separate"/>
    </w:r>
    <w:r w:rsidR="00693B53">
      <w:rPr>
        <w:rFonts w:ascii="Arial" w:hAnsi="Arial" w:cs="Arial"/>
        <w:noProof/>
        <w:sz w:val="18"/>
        <w:szCs w:val="18"/>
      </w:rPr>
      <w:t>11</w:t>
    </w:r>
    <w:r w:rsidRPr="00184BEF">
      <w:rPr>
        <w:rFonts w:ascii="Arial" w:hAnsi="Arial" w:cs="Arial"/>
        <w:sz w:val="18"/>
        <w:szCs w:val="18"/>
      </w:rPr>
      <w:fldChar w:fldCharType="end"/>
    </w:r>
    <w:r w:rsidRPr="00184BEF">
      <w:rPr>
        <w:rFonts w:ascii="Arial" w:hAnsi="Arial" w:cs="Arial"/>
        <w:sz w:val="18"/>
        <w:szCs w:val="18"/>
      </w:rPr>
      <w:t xml:space="preserve"> (celkem </w:t>
    </w:r>
    <w:r w:rsidRPr="00184BEF">
      <w:rPr>
        <w:rFonts w:ascii="Arial" w:hAnsi="Arial" w:cs="Arial"/>
        <w:sz w:val="18"/>
        <w:szCs w:val="18"/>
      </w:rPr>
      <w:fldChar w:fldCharType="begin"/>
    </w:r>
    <w:r w:rsidRPr="00184BEF">
      <w:rPr>
        <w:rFonts w:ascii="Arial" w:hAnsi="Arial" w:cs="Arial"/>
        <w:sz w:val="18"/>
        <w:szCs w:val="18"/>
      </w:rPr>
      <w:instrText xml:space="preserve"> NUMPAGES </w:instrText>
    </w:r>
    <w:r w:rsidRPr="00184BEF">
      <w:rPr>
        <w:rFonts w:ascii="Arial" w:hAnsi="Arial" w:cs="Arial"/>
        <w:sz w:val="18"/>
        <w:szCs w:val="18"/>
      </w:rPr>
      <w:fldChar w:fldCharType="separate"/>
    </w:r>
    <w:r w:rsidR="00693B53">
      <w:rPr>
        <w:rFonts w:ascii="Arial" w:hAnsi="Arial" w:cs="Arial"/>
        <w:noProof/>
        <w:sz w:val="18"/>
        <w:szCs w:val="18"/>
      </w:rPr>
      <w:t>11</w:t>
    </w:r>
    <w:r w:rsidRPr="00184BEF">
      <w:rPr>
        <w:rFonts w:ascii="Arial" w:hAnsi="Arial" w:cs="Arial"/>
        <w:sz w:val="18"/>
        <w:szCs w:val="18"/>
      </w:rPr>
      <w:fldChar w:fldCharType="end"/>
    </w:r>
    <w:r>
      <w:rPr>
        <w:rFonts w:ascii="Arial" w:hAnsi="Arial" w:cs="Arial"/>
        <w:sz w:val="18"/>
        <w:szCs w:val="18"/>
      </w:rPr>
      <w:t>)</w:t>
    </w:r>
    <w:r>
      <w:rPr>
        <w:rFonts w:ascii="Arial" w:hAnsi="Arial" w:cs="Arial"/>
        <w:sz w:val="18"/>
        <w:szCs w:val="18"/>
      </w:rPr>
      <w:tab/>
      <w:t xml:space="preserve">Příloha č.1 k </w:t>
    </w:r>
    <w:proofErr w:type="gramStart"/>
    <w:r w:rsidRPr="00184BEF">
      <w:rPr>
        <w:rFonts w:ascii="Arial" w:hAnsi="Arial" w:cs="Arial"/>
        <w:sz w:val="18"/>
        <w:szCs w:val="18"/>
      </w:rPr>
      <w:t>SOD</w:t>
    </w:r>
    <w:proofErr w:type="gramEnd"/>
    <w:r w:rsidRPr="00184BEF">
      <w:rPr>
        <w:rFonts w:ascii="Arial" w:hAnsi="Arial" w:cs="Arial"/>
        <w:sz w:val="18"/>
        <w:szCs w:val="18"/>
      </w:rPr>
      <w:t xml:space="preserve"> č.</w:t>
    </w:r>
    <w:r w:rsidRPr="00881627">
      <w:rPr>
        <w:rFonts w:ascii="Arial" w:hAnsi="Arial" w:cs="Arial"/>
        <w:b/>
        <w:color w:val="A6A6A6"/>
        <w:sz w:val="18"/>
        <w:szCs w:val="18"/>
      </w:rPr>
      <w:t>(</w:t>
    </w:r>
    <w:r w:rsidRPr="00A75231">
      <w:rPr>
        <w:rFonts w:ascii="Arial" w:hAnsi="Arial" w:cs="Arial"/>
        <w:b/>
        <w:color w:val="A6A6A6"/>
        <w:sz w:val="18"/>
        <w:szCs w:val="18"/>
      </w:rPr>
      <w:t>doplní objednatel</w:t>
    </w:r>
    <w:r>
      <w:rPr>
        <w:rFonts w:ascii="Arial" w:hAnsi="Arial" w:cs="Arial"/>
        <w:b/>
        <w:color w:val="A6A6A6"/>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882" w:rsidRPr="00231DE1" w:rsidRDefault="00231DE1" w:rsidP="00231DE1">
    <w:pPr>
      <w:pBdr>
        <w:top w:val="single" w:sz="4" w:space="1" w:color="auto"/>
      </w:pBdr>
      <w:tabs>
        <w:tab w:val="left" w:pos="0"/>
        <w:tab w:val="right" w:pos="9072"/>
      </w:tabs>
      <w:overflowPunct w:val="0"/>
      <w:autoSpaceDE w:val="0"/>
      <w:autoSpaceDN w:val="0"/>
      <w:adjustRightInd w:val="0"/>
      <w:jc w:val="center"/>
      <w:textAlignment w:val="baseline"/>
      <w:rPr>
        <w:rFonts w:ascii="Arial" w:hAnsi="Arial" w:cs="Arial"/>
        <w:b/>
        <w:color w:val="A6A6A6"/>
        <w:sz w:val="18"/>
        <w:szCs w:val="18"/>
      </w:rPr>
    </w:pPr>
    <w:r w:rsidRPr="00184BEF">
      <w:rPr>
        <w:rFonts w:ascii="Arial" w:hAnsi="Arial" w:cs="Arial"/>
        <w:sz w:val="18"/>
        <w:szCs w:val="18"/>
      </w:rPr>
      <w:t xml:space="preserve">Strana </w:t>
    </w:r>
    <w:r w:rsidRPr="00184BEF">
      <w:rPr>
        <w:rFonts w:ascii="Arial" w:hAnsi="Arial" w:cs="Arial"/>
        <w:sz w:val="18"/>
        <w:szCs w:val="18"/>
      </w:rPr>
      <w:fldChar w:fldCharType="begin"/>
    </w:r>
    <w:r w:rsidRPr="00184BEF">
      <w:rPr>
        <w:rFonts w:ascii="Arial" w:hAnsi="Arial" w:cs="Arial"/>
        <w:sz w:val="18"/>
        <w:szCs w:val="18"/>
      </w:rPr>
      <w:instrText xml:space="preserve"> PAGE </w:instrText>
    </w:r>
    <w:r w:rsidRPr="00184BEF">
      <w:rPr>
        <w:rFonts w:ascii="Arial" w:hAnsi="Arial" w:cs="Arial"/>
        <w:sz w:val="18"/>
        <w:szCs w:val="18"/>
      </w:rPr>
      <w:fldChar w:fldCharType="separate"/>
    </w:r>
    <w:r w:rsidR="00693B53">
      <w:rPr>
        <w:rFonts w:ascii="Arial" w:hAnsi="Arial" w:cs="Arial"/>
        <w:noProof/>
        <w:sz w:val="18"/>
        <w:szCs w:val="18"/>
      </w:rPr>
      <w:t>1</w:t>
    </w:r>
    <w:r w:rsidRPr="00184BEF">
      <w:rPr>
        <w:rFonts w:ascii="Arial" w:hAnsi="Arial" w:cs="Arial"/>
        <w:sz w:val="18"/>
        <w:szCs w:val="18"/>
      </w:rPr>
      <w:fldChar w:fldCharType="end"/>
    </w:r>
    <w:r w:rsidRPr="00184BEF">
      <w:rPr>
        <w:rFonts w:ascii="Arial" w:hAnsi="Arial" w:cs="Arial"/>
        <w:sz w:val="18"/>
        <w:szCs w:val="18"/>
      </w:rPr>
      <w:t xml:space="preserve"> (celkem </w:t>
    </w:r>
    <w:r w:rsidRPr="00184BEF">
      <w:rPr>
        <w:rFonts w:ascii="Arial" w:hAnsi="Arial" w:cs="Arial"/>
        <w:sz w:val="18"/>
        <w:szCs w:val="18"/>
      </w:rPr>
      <w:fldChar w:fldCharType="begin"/>
    </w:r>
    <w:r w:rsidRPr="00184BEF">
      <w:rPr>
        <w:rFonts w:ascii="Arial" w:hAnsi="Arial" w:cs="Arial"/>
        <w:sz w:val="18"/>
        <w:szCs w:val="18"/>
      </w:rPr>
      <w:instrText xml:space="preserve"> NUMPAGES </w:instrText>
    </w:r>
    <w:r w:rsidRPr="00184BEF">
      <w:rPr>
        <w:rFonts w:ascii="Arial" w:hAnsi="Arial" w:cs="Arial"/>
        <w:sz w:val="18"/>
        <w:szCs w:val="18"/>
      </w:rPr>
      <w:fldChar w:fldCharType="separate"/>
    </w:r>
    <w:r w:rsidR="00693B53">
      <w:rPr>
        <w:rFonts w:ascii="Arial" w:hAnsi="Arial" w:cs="Arial"/>
        <w:noProof/>
        <w:sz w:val="18"/>
        <w:szCs w:val="18"/>
      </w:rPr>
      <w:t>11</w:t>
    </w:r>
    <w:r w:rsidRPr="00184BEF">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E08" w:rsidRDefault="00916E08">
      <w:r>
        <w:separator/>
      </w:r>
    </w:p>
  </w:footnote>
  <w:footnote w:type="continuationSeparator" w:id="0">
    <w:p w:rsidR="00916E08" w:rsidRDefault="00916E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914"/>
    <w:rsid w:val="000077B3"/>
    <w:rsid w:val="00025476"/>
    <w:rsid w:val="000326D5"/>
    <w:rsid w:val="00033050"/>
    <w:rsid w:val="00045129"/>
    <w:rsid w:val="00052857"/>
    <w:rsid w:val="0005628E"/>
    <w:rsid w:val="00064404"/>
    <w:rsid w:val="0006475E"/>
    <w:rsid w:val="000738A3"/>
    <w:rsid w:val="00084433"/>
    <w:rsid w:val="000911D5"/>
    <w:rsid w:val="000933E7"/>
    <w:rsid w:val="00097008"/>
    <w:rsid w:val="000A526E"/>
    <w:rsid w:val="000B5DEB"/>
    <w:rsid w:val="000C08CD"/>
    <w:rsid w:val="000C4BF3"/>
    <w:rsid w:val="000D5D01"/>
    <w:rsid w:val="000E360E"/>
    <w:rsid w:val="000E379F"/>
    <w:rsid w:val="000E37C9"/>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1DE1"/>
    <w:rsid w:val="002373BC"/>
    <w:rsid w:val="002409A7"/>
    <w:rsid w:val="00240F65"/>
    <w:rsid w:val="002615D6"/>
    <w:rsid w:val="0026408C"/>
    <w:rsid w:val="00274C77"/>
    <w:rsid w:val="00276A6C"/>
    <w:rsid w:val="00280882"/>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417190"/>
    <w:rsid w:val="00422B4C"/>
    <w:rsid w:val="00426D7D"/>
    <w:rsid w:val="00427DED"/>
    <w:rsid w:val="00430DC6"/>
    <w:rsid w:val="004320F9"/>
    <w:rsid w:val="004418B5"/>
    <w:rsid w:val="00446187"/>
    <w:rsid w:val="00450A8E"/>
    <w:rsid w:val="00453D0B"/>
    <w:rsid w:val="004610A6"/>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11D94"/>
    <w:rsid w:val="005370E1"/>
    <w:rsid w:val="005548D5"/>
    <w:rsid w:val="00571E67"/>
    <w:rsid w:val="005766FF"/>
    <w:rsid w:val="005965C7"/>
    <w:rsid w:val="005A2C29"/>
    <w:rsid w:val="005A4D97"/>
    <w:rsid w:val="005B7E63"/>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93B53"/>
    <w:rsid w:val="006A1549"/>
    <w:rsid w:val="006B25BE"/>
    <w:rsid w:val="006B3F3D"/>
    <w:rsid w:val="006B53E7"/>
    <w:rsid w:val="006D5CF4"/>
    <w:rsid w:val="006F4EA3"/>
    <w:rsid w:val="0070026F"/>
    <w:rsid w:val="00716159"/>
    <w:rsid w:val="00730B0F"/>
    <w:rsid w:val="00767B2D"/>
    <w:rsid w:val="0079213A"/>
    <w:rsid w:val="00792857"/>
    <w:rsid w:val="007A0914"/>
    <w:rsid w:val="007E2DA7"/>
    <w:rsid w:val="007E4518"/>
    <w:rsid w:val="007E489D"/>
    <w:rsid w:val="007E4D44"/>
    <w:rsid w:val="007F13A8"/>
    <w:rsid w:val="007F728F"/>
    <w:rsid w:val="0080749D"/>
    <w:rsid w:val="0081371B"/>
    <w:rsid w:val="00814985"/>
    <w:rsid w:val="008174EA"/>
    <w:rsid w:val="00827F6B"/>
    <w:rsid w:val="008325A4"/>
    <w:rsid w:val="0083316B"/>
    <w:rsid w:val="00835E4F"/>
    <w:rsid w:val="00852C96"/>
    <w:rsid w:val="00856B42"/>
    <w:rsid w:val="008630B0"/>
    <w:rsid w:val="008806A9"/>
    <w:rsid w:val="0088687E"/>
    <w:rsid w:val="008925B5"/>
    <w:rsid w:val="008966DE"/>
    <w:rsid w:val="008A1CB2"/>
    <w:rsid w:val="008B44AB"/>
    <w:rsid w:val="008C2422"/>
    <w:rsid w:val="008C5BB1"/>
    <w:rsid w:val="008C79C2"/>
    <w:rsid w:val="008D010C"/>
    <w:rsid w:val="008D1684"/>
    <w:rsid w:val="008D2BAE"/>
    <w:rsid w:val="008D3085"/>
    <w:rsid w:val="008D6941"/>
    <w:rsid w:val="008E705D"/>
    <w:rsid w:val="008F6F62"/>
    <w:rsid w:val="00904C9C"/>
    <w:rsid w:val="00907B01"/>
    <w:rsid w:val="00916E08"/>
    <w:rsid w:val="00921CA8"/>
    <w:rsid w:val="00933B8A"/>
    <w:rsid w:val="009366A5"/>
    <w:rsid w:val="009514D1"/>
    <w:rsid w:val="00951BB1"/>
    <w:rsid w:val="0095692B"/>
    <w:rsid w:val="009619CD"/>
    <w:rsid w:val="00962D9C"/>
    <w:rsid w:val="009770E8"/>
    <w:rsid w:val="00980F51"/>
    <w:rsid w:val="0099543E"/>
    <w:rsid w:val="009957F4"/>
    <w:rsid w:val="009C4159"/>
    <w:rsid w:val="009E025D"/>
    <w:rsid w:val="009E49C8"/>
    <w:rsid w:val="009F0C56"/>
    <w:rsid w:val="009F3BB7"/>
    <w:rsid w:val="009F466E"/>
    <w:rsid w:val="009F5F9D"/>
    <w:rsid w:val="00A009AE"/>
    <w:rsid w:val="00A01DA3"/>
    <w:rsid w:val="00A16303"/>
    <w:rsid w:val="00A276F0"/>
    <w:rsid w:val="00A357F5"/>
    <w:rsid w:val="00A40C1F"/>
    <w:rsid w:val="00A51DA6"/>
    <w:rsid w:val="00A54021"/>
    <w:rsid w:val="00A56845"/>
    <w:rsid w:val="00A7525D"/>
    <w:rsid w:val="00A943B4"/>
    <w:rsid w:val="00A952F0"/>
    <w:rsid w:val="00AA0DBF"/>
    <w:rsid w:val="00AA6854"/>
    <w:rsid w:val="00AA7F17"/>
    <w:rsid w:val="00AC5F3F"/>
    <w:rsid w:val="00AC6114"/>
    <w:rsid w:val="00AD6509"/>
    <w:rsid w:val="00AE6802"/>
    <w:rsid w:val="00AF05CE"/>
    <w:rsid w:val="00AF0B00"/>
    <w:rsid w:val="00AF0BE2"/>
    <w:rsid w:val="00B11D6B"/>
    <w:rsid w:val="00B1562C"/>
    <w:rsid w:val="00B157E3"/>
    <w:rsid w:val="00B24D0F"/>
    <w:rsid w:val="00B27D2B"/>
    <w:rsid w:val="00B60FD8"/>
    <w:rsid w:val="00B65DC4"/>
    <w:rsid w:val="00B80BD9"/>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7365A"/>
    <w:rsid w:val="00D74896"/>
    <w:rsid w:val="00D86167"/>
    <w:rsid w:val="00D93D1A"/>
    <w:rsid w:val="00DA1F32"/>
    <w:rsid w:val="00DA2652"/>
    <w:rsid w:val="00DA6F3E"/>
    <w:rsid w:val="00DA75DE"/>
    <w:rsid w:val="00DB0D11"/>
    <w:rsid w:val="00DB3F2A"/>
    <w:rsid w:val="00DC108A"/>
    <w:rsid w:val="00DD4C78"/>
    <w:rsid w:val="00DE58FF"/>
    <w:rsid w:val="00DE7ADC"/>
    <w:rsid w:val="00DF2C54"/>
    <w:rsid w:val="00DF3167"/>
    <w:rsid w:val="00E03CB5"/>
    <w:rsid w:val="00E31EB2"/>
    <w:rsid w:val="00E36961"/>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AFF"/>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CB537C-41DA-4C13-BC3E-D9008B53E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4927</Words>
  <Characters>29608</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Jiří Zevl</cp:lastModifiedBy>
  <cp:revision>4</cp:revision>
  <cp:lastPrinted>2013-02-20T08:10:00Z</cp:lastPrinted>
  <dcterms:created xsi:type="dcterms:W3CDTF">2017-03-31T07:17:00Z</dcterms:created>
  <dcterms:modified xsi:type="dcterms:W3CDTF">2017-04-03T11:43:00Z</dcterms:modified>
</cp:coreProperties>
</file>